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04" w:rsidRDefault="002D0904" w:rsidP="00972266">
      <w:pPr>
        <w:spacing w:line="240" w:lineRule="auto"/>
        <w:ind w:left="-142"/>
        <w:jc w:val="center"/>
        <w:rPr>
          <w:b/>
          <w:bCs/>
          <w:smallCaps/>
          <w:shadow/>
          <w:sz w:val="34"/>
          <w:szCs w:val="34"/>
        </w:rPr>
      </w:pPr>
      <w:r w:rsidRPr="00097738">
        <w:rPr>
          <w:b/>
          <w:bCs/>
          <w:smallCaps/>
          <w:shadow/>
          <w:sz w:val="34"/>
          <w:szCs w:val="34"/>
        </w:rPr>
        <w:t>ebaluatzeko galdetegia</w:t>
      </w:r>
    </w:p>
    <w:p w:rsidR="006D364C" w:rsidRDefault="006D364C" w:rsidP="006D364C">
      <w:pPr>
        <w:spacing w:line="240" w:lineRule="auto"/>
        <w:ind w:left="-142"/>
      </w:pPr>
    </w:p>
    <w:p w:rsidR="006D364C" w:rsidRPr="006D364C" w:rsidRDefault="0048227D" w:rsidP="006D364C">
      <w:pPr>
        <w:spacing w:line="240" w:lineRule="auto"/>
        <w:ind w:left="-142"/>
      </w:pPr>
      <w:r>
        <w:t>Hautatu erabilitako baliabidea</w:t>
      </w:r>
      <w:r w:rsidR="006D364C" w:rsidRPr="00E2707B">
        <w:t>:</w:t>
      </w:r>
    </w:p>
    <w:p w:rsidR="006D364C" w:rsidRPr="006D364C" w:rsidRDefault="00746EF0" w:rsidP="006D364C">
      <w:pPr>
        <w:spacing w:line="240" w:lineRule="auto"/>
        <w:ind w:left="-142"/>
        <w:rPr>
          <w:b/>
          <w:bCs/>
          <w:smallCaps/>
          <w:shadow/>
          <w:sz w:val="24"/>
          <w:szCs w:val="24"/>
        </w:rPr>
      </w:pPr>
      <w:r w:rsidRPr="00746EF0">
        <w:rPr>
          <w:b/>
          <w:smallCaps/>
          <w:shadow/>
          <w:noProof/>
          <w:sz w:val="24"/>
          <w:szCs w:val="24"/>
          <w:lang w:eastAsia="es-ES"/>
        </w:rPr>
        <w:pict>
          <v:rect id="_x0000_s1056" style="position:absolute;left:0;text-align:left;margin-left:-12.7pt;margin-top:3.05pt;width:7.2pt;height:9pt;z-index:251660288"/>
        </w:pict>
      </w:r>
      <w:r w:rsidR="006D364C" w:rsidRPr="006D364C">
        <w:rPr>
          <w:b/>
          <w:smallCaps/>
          <w:shadow/>
          <w:sz w:val="24"/>
          <w:szCs w:val="24"/>
        </w:rPr>
        <w:t xml:space="preserve"> </w:t>
      </w:r>
      <w:r w:rsidR="006D364C">
        <w:rPr>
          <w:b/>
          <w:smallCaps/>
          <w:shadow/>
          <w:sz w:val="24"/>
          <w:szCs w:val="24"/>
        </w:rPr>
        <w:t xml:space="preserve"> </w:t>
      </w:r>
      <w:r w:rsidR="006D364C" w:rsidRPr="006D364C">
        <w:rPr>
          <w:b/>
          <w:bCs/>
          <w:smallCaps/>
          <w:shadow/>
          <w:sz w:val="24"/>
          <w:szCs w:val="24"/>
        </w:rPr>
        <w:t>“</w:t>
      </w:r>
      <w:r w:rsidR="006D364C">
        <w:rPr>
          <w:b/>
          <w:bCs/>
          <w:smallCaps/>
          <w:shadow/>
          <w:sz w:val="24"/>
          <w:szCs w:val="24"/>
        </w:rPr>
        <w:t>Giza eskubideen aldeko tira</w:t>
      </w:r>
      <w:r w:rsidR="006D364C" w:rsidRPr="006D364C">
        <w:rPr>
          <w:b/>
          <w:bCs/>
          <w:smallCaps/>
          <w:shadow/>
          <w:sz w:val="24"/>
          <w:szCs w:val="24"/>
        </w:rPr>
        <w:t>” museo birtuala</w:t>
      </w:r>
    </w:p>
    <w:p w:rsidR="006D364C" w:rsidRPr="006D364C" w:rsidRDefault="00746EF0" w:rsidP="006D364C">
      <w:pPr>
        <w:spacing w:line="240" w:lineRule="auto"/>
        <w:ind w:left="-142"/>
        <w:rPr>
          <w:b/>
          <w:bCs/>
          <w:smallCaps/>
          <w:shadow/>
          <w:sz w:val="34"/>
          <w:szCs w:val="34"/>
        </w:rPr>
      </w:pPr>
      <w:r w:rsidRPr="00746EF0">
        <w:rPr>
          <w:b/>
          <w:smallCaps/>
          <w:shadow/>
          <w:noProof/>
          <w:sz w:val="24"/>
          <w:szCs w:val="24"/>
          <w:lang w:eastAsia="es-ES"/>
        </w:rPr>
        <w:pict>
          <v:rect id="_x0000_s1057" style="position:absolute;left:0;text-align:left;margin-left:-12.7pt;margin-top:2.4pt;width:7.2pt;height:9pt;z-index:251661312"/>
        </w:pict>
      </w:r>
      <w:r w:rsidR="006D364C">
        <w:rPr>
          <w:b/>
          <w:smallCaps/>
          <w:shadow/>
          <w:sz w:val="24"/>
          <w:szCs w:val="24"/>
        </w:rPr>
        <w:t xml:space="preserve">   </w:t>
      </w:r>
      <w:r w:rsidR="006D364C" w:rsidRPr="006D364C">
        <w:rPr>
          <w:b/>
          <w:bCs/>
          <w:smallCaps/>
          <w:shadow/>
          <w:sz w:val="24"/>
          <w:szCs w:val="24"/>
        </w:rPr>
        <w:t>“</w:t>
      </w:r>
      <w:proofErr w:type="spellStart"/>
      <w:r w:rsidR="006D364C" w:rsidRPr="006D364C">
        <w:rPr>
          <w:b/>
          <w:bCs/>
          <w:smallCaps/>
          <w:shadow/>
          <w:sz w:val="24"/>
          <w:szCs w:val="24"/>
        </w:rPr>
        <w:t>concordia</w:t>
      </w:r>
      <w:proofErr w:type="spellEnd"/>
      <w:r w:rsidR="006D364C" w:rsidRPr="006D364C">
        <w:rPr>
          <w:b/>
          <w:bCs/>
          <w:smallCaps/>
          <w:shadow/>
          <w:sz w:val="24"/>
          <w:szCs w:val="24"/>
        </w:rPr>
        <w:t xml:space="preserve"> </w:t>
      </w:r>
      <w:proofErr w:type="spellStart"/>
      <w:r w:rsidR="006D364C" w:rsidRPr="006D364C">
        <w:rPr>
          <w:b/>
          <w:bCs/>
          <w:smallCaps/>
          <w:shadow/>
          <w:sz w:val="24"/>
          <w:szCs w:val="24"/>
        </w:rPr>
        <w:t>bloggers</w:t>
      </w:r>
      <w:proofErr w:type="spellEnd"/>
      <w:r w:rsidR="006D364C" w:rsidRPr="006D364C">
        <w:rPr>
          <w:b/>
          <w:bCs/>
          <w:smallCaps/>
          <w:shadow/>
          <w:sz w:val="24"/>
          <w:szCs w:val="24"/>
        </w:rPr>
        <w:t>” bideo-jokoa</w:t>
      </w:r>
      <w:r w:rsidR="006D364C">
        <w:rPr>
          <w:b/>
          <w:bCs/>
          <w:smallCaps/>
          <w:shadow/>
          <w:sz w:val="24"/>
          <w:szCs w:val="24"/>
        </w:rPr>
        <w:t xml:space="preserve"> </w:t>
      </w:r>
    </w:p>
    <w:p w:rsidR="006D364C" w:rsidRPr="00373944" w:rsidRDefault="00746EF0" w:rsidP="006D364C">
      <w:pPr>
        <w:spacing w:line="240" w:lineRule="auto"/>
        <w:ind w:left="-142"/>
        <w:rPr>
          <w:b/>
          <w:smallCaps/>
          <w:shadow/>
          <w:sz w:val="24"/>
          <w:szCs w:val="24"/>
        </w:rPr>
      </w:pPr>
      <w:r w:rsidRPr="00746EF0">
        <w:rPr>
          <w:b/>
          <w:smallCaps/>
          <w:shadow/>
          <w:noProof/>
          <w:sz w:val="24"/>
          <w:szCs w:val="24"/>
          <w:lang w:eastAsia="es-ES"/>
        </w:rPr>
        <w:pict>
          <v:rect id="_x0000_s1058" style="position:absolute;left:0;text-align:left;margin-left:-12.7pt;margin-top:2.95pt;width:7.2pt;height:9pt;z-index:251662336"/>
        </w:pict>
      </w:r>
      <w:r w:rsidR="006D364C">
        <w:rPr>
          <w:b/>
          <w:smallCaps/>
          <w:shadow/>
          <w:sz w:val="24"/>
          <w:szCs w:val="24"/>
        </w:rPr>
        <w:t xml:space="preserve">   </w:t>
      </w:r>
      <w:r w:rsidR="006D364C" w:rsidRPr="006D364C">
        <w:rPr>
          <w:b/>
          <w:bCs/>
          <w:smallCaps/>
          <w:shadow/>
          <w:sz w:val="24"/>
          <w:szCs w:val="24"/>
        </w:rPr>
        <w:t>“</w:t>
      </w:r>
      <w:proofErr w:type="spellStart"/>
      <w:r w:rsidR="006D364C" w:rsidRPr="006D364C">
        <w:rPr>
          <w:b/>
          <w:bCs/>
          <w:smallCaps/>
          <w:shadow/>
          <w:sz w:val="24"/>
          <w:szCs w:val="24"/>
        </w:rPr>
        <w:t>manrais</w:t>
      </w:r>
      <w:proofErr w:type="spellEnd"/>
      <w:r w:rsidR="006D364C" w:rsidRPr="006D364C">
        <w:rPr>
          <w:b/>
          <w:bCs/>
          <w:smallCaps/>
          <w:shadow/>
          <w:sz w:val="24"/>
          <w:szCs w:val="24"/>
        </w:rPr>
        <w:t>” bideo-jokoa</w:t>
      </w:r>
    </w:p>
    <w:p w:rsidR="002D0904" w:rsidRPr="00097738" w:rsidRDefault="002D0904" w:rsidP="00972266">
      <w:pPr>
        <w:spacing w:line="240" w:lineRule="auto"/>
        <w:ind w:left="-142"/>
        <w:jc w:val="center"/>
        <w:rPr>
          <w:b/>
          <w:bCs/>
          <w:smallCaps/>
          <w:sz w:val="32"/>
          <w:szCs w:val="32"/>
        </w:rPr>
      </w:pPr>
    </w:p>
    <w:p w:rsidR="002D0904" w:rsidRPr="00097738" w:rsidRDefault="002D0904" w:rsidP="004F10E6">
      <w:pPr>
        <w:ind w:left="-142"/>
        <w:rPr>
          <w:b/>
          <w:bCs/>
        </w:rPr>
      </w:pPr>
      <w:r>
        <w:rPr>
          <w:b/>
          <w:bCs/>
        </w:rPr>
        <w:t xml:space="preserve">Erabilgarriak iruditu zaizkizu </w:t>
      </w:r>
      <w:r w:rsidR="006D364C" w:rsidRPr="006D364C">
        <w:rPr>
          <w:b/>
        </w:rPr>
        <w:t>baliabide</w:t>
      </w:r>
      <w:r w:rsidR="006D364C" w:rsidRPr="00097738">
        <w:rPr>
          <w:b/>
          <w:bCs/>
        </w:rPr>
        <w:t xml:space="preserve"> </w:t>
      </w:r>
      <w:r w:rsidRPr="00097738">
        <w:rPr>
          <w:b/>
          <w:bCs/>
        </w:rPr>
        <w:t>honen edukiak Giza Eskubideen hainbat artikulu azaltzeko?</w:t>
      </w: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7270BA" w:rsidRPr="00097738" w:rsidRDefault="007270BA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097738">
      <w:pPr>
        <w:ind w:left="-142"/>
        <w:rPr>
          <w:b/>
          <w:bCs/>
        </w:rPr>
      </w:pPr>
      <w:r w:rsidRPr="00097738">
        <w:rPr>
          <w:b/>
          <w:bCs/>
        </w:rPr>
        <w:t>Ikasleak motibatuta</w:t>
      </w:r>
      <w:r w:rsidR="0048227D">
        <w:rPr>
          <w:b/>
          <w:bCs/>
        </w:rPr>
        <w:t>k</w:t>
      </w:r>
      <w:r w:rsidRPr="00097738">
        <w:rPr>
          <w:b/>
          <w:bCs/>
        </w:rPr>
        <w:t xml:space="preserve"> egon dira </w:t>
      </w:r>
      <w:r w:rsidR="006D364C" w:rsidRPr="006D364C">
        <w:rPr>
          <w:b/>
        </w:rPr>
        <w:t>baliabidea</w:t>
      </w:r>
      <w:r w:rsidR="006D364C" w:rsidRPr="006D364C">
        <w:rPr>
          <w:b/>
          <w:bCs/>
        </w:rPr>
        <w:t xml:space="preserve"> </w:t>
      </w:r>
      <w:r w:rsidRPr="00097738">
        <w:rPr>
          <w:b/>
          <w:bCs/>
        </w:rPr>
        <w:t>erabiltzean?</w:t>
      </w: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7270BA" w:rsidRPr="00097738" w:rsidRDefault="007270BA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097738">
      <w:pPr>
        <w:ind w:left="-142"/>
        <w:rPr>
          <w:b/>
          <w:bCs/>
        </w:rPr>
      </w:pPr>
      <w:r w:rsidRPr="00097738">
        <w:rPr>
          <w:b/>
          <w:bCs/>
        </w:rPr>
        <w:t>Zure ustez, ikasleek giza esku</w:t>
      </w:r>
      <w:r>
        <w:rPr>
          <w:b/>
          <w:bCs/>
        </w:rPr>
        <w:t xml:space="preserve">bideen esanahia barneratu </w:t>
      </w:r>
      <w:r w:rsidRPr="006D364C">
        <w:rPr>
          <w:b/>
          <w:bCs/>
        </w:rPr>
        <w:t xml:space="preserve">dute </w:t>
      </w:r>
      <w:r w:rsidR="006D364C" w:rsidRPr="006D364C">
        <w:rPr>
          <w:b/>
        </w:rPr>
        <w:t>baliabidea</w:t>
      </w:r>
      <w:r w:rsidR="006D364C" w:rsidRPr="006D364C">
        <w:rPr>
          <w:b/>
          <w:bCs/>
        </w:rPr>
        <w:t xml:space="preserve"> </w:t>
      </w:r>
      <w:r w:rsidRPr="006D364C">
        <w:rPr>
          <w:b/>
          <w:bCs/>
        </w:rPr>
        <w:t>erabiltzean</w:t>
      </w:r>
      <w:r w:rsidRPr="00097738">
        <w:rPr>
          <w:b/>
          <w:bCs/>
        </w:rPr>
        <w:t xml:space="preserve">? </w:t>
      </w: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7270BA" w:rsidRPr="00097738" w:rsidRDefault="007270BA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7270BA" w:rsidRDefault="007270BA" w:rsidP="004F10E6">
      <w:pPr>
        <w:ind w:left="-142"/>
        <w:rPr>
          <w:b/>
          <w:bCs/>
        </w:rPr>
      </w:pPr>
    </w:p>
    <w:p w:rsidR="002D0904" w:rsidRPr="00097738" w:rsidRDefault="002D0904" w:rsidP="004F10E6">
      <w:pPr>
        <w:ind w:left="-142"/>
        <w:rPr>
          <w:b/>
          <w:bCs/>
        </w:rPr>
      </w:pPr>
      <w:r w:rsidRPr="00097738">
        <w:rPr>
          <w:b/>
          <w:bCs/>
        </w:rPr>
        <w:lastRenderedPageBreak/>
        <w:t>Ikasgelan</w:t>
      </w:r>
      <w:r>
        <w:rPr>
          <w:b/>
          <w:bCs/>
        </w:rPr>
        <w:t xml:space="preserve"> proposatutako dinamikaren bat e</w:t>
      </w:r>
      <w:r w:rsidRPr="00097738">
        <w:rPr>
          <w:b/>
          <w:bCs/>
        </w:rPr>
        <w:t xml:space="preserve">gin baduzu, zein erabili duzu? Zure ustez, </w:t>
      </w:r>
      <w:proofErr w:type="spellStart"/>
      <w:r w:rsidRPr="00097738">
        <w:rPr>
          <w:b/>
          <w:bCs/>
        </w:rPr>
        <w:t>online</w:t>
      </w:r>
      <w:proofErr w:type="spellEnd"/>
      <w:r w:rsidRPr="00097738">
        <w:rPr>
          <w:b/>
          <w:bCs/>
        </w:rPr>
        <w:t xml:space="preserve"> baliabide pedagogiko honek partaidetza eta eztabaida bultzatzen d</w:t>
      </w:r>
      <w:r>
        <w:rPr>
          <w:b/>
          <w:bCs/>
        </w:rPr>
        <w:t>it</w:t>
      </w:r>
      <w:bookmarkStart w:id="0" w:name="_GoBack"/>
      <w:bookmarkEnd w:id="0"/>
      <w:r w:rsidRPr="00097738">
        <w:rPr>
          <w:b/>
          <w:bCs/>
        </w:rPr>
        <w:t>u ikasgelan?</w:t>
      </w: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4F10E6">
      <w:pPr>
        <w:ind w:left="-142"/>
        <w:rPr>
          <w:b/>
          <w:bCs/>
        </w:rPr>
      </w:pPr>
    </w:p>
    <w:p w:rsidR="002D0904" w:rsidRPr="00097738" w:rsidRDefault="002D0904" w:rsidP="00097738">
      <w:pPr>
        <w:ind w:left="-142"/>
        <w:rPr>
          <w:b/>
          <w:bCs/>
        </w:rPr>
      </w:pPr>
      <w:r w:rsidRPr="00097738">
        <w:rPr>
          <w:b/>
          <w:bCs/>
        </w:rPr>
        <w:t>Baliabide hau erabiltzea gomendatuko zenieke beste irakasle batzuei? Zergatik?</w:t>
      </w: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7270BA" w:rsidRDefault="007270BA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7270BA" w:rsidRDefault="007270BA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7270BA" w:rsidRPr="00097738" w:rsidRDefault="007270BA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585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bCs/>
        </w:rPr>
      </w:pPr>
    </w:p>
    <w:p w:rsidR="002D0904" w:rsidRPr="00097738" w:rsidRDefault="002D0904" w:rsidP="004F10E6">
      <w:pPr>
        <w:spacing w:before="100" w:beforeAutospacing="1" w:after="100" w:afterAutospacing="1" w:line="240" w:lineRule="auto"/>
        <w:ind w:left="-142"/>
        <w:outlineLvl w:val="3"/>
        <w:rPr>
          <w:b/>
          <w:bCs/>
          <w:lang w:eastAsia="es-ES"/>
        </w:rPr>
      </w:pPr>
    </w:p>
    <w:p w:rsidR="002D0904" w:rsidRPr="00097738" w:rsidRDefault="002D0904" w:rsidP="00097738">
      <w:pPr>
        <w:spacing w:before="100" w:beforeAutospacing="1" w:after="100" w:afterAutospacing="1" w:line="240" w:lineRule="auto"/>
        <w:ind w:left="-142"/>
        <w:outlineLvl w:val="3"/>
        <w:rPr>
          <w:b/>
          <w:bCs/>
          <w:lang w:eastAsia="es-ES"/>
        </w:rPr>
      </w:pPr>
      <w:r w:rsidRPr="00097738">
        <w:rPr>
          <w:b/>
          <w:bCs/>
          <w:lang w:eastAsia="es-ES"/>
        </w:rPr>
        <w:t>Zure esperientzian oinarrituta, mesedez, eman puntuazioa alderdi hauei (1=Oso txarra eta 5= Oso ona</w:t>
      </w:r>
      <w:r>
        <w:rPr>
          <w:b/>
          <w:bCs/>
          <w:lang w:eastAsia="es-ES"/>
        </w:rPr>
        <w:t>)</w:t>
      </w:r>
      <w:r w:rsidRPr="00097738">
        <w:rPr>
          <w:b/>
          <w:bCs/>
          <w:lang w:eastAsia="es-ES"/>
        </w:rPr>
        <w:t xml:space="preserve">. 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24"/>
        <w:gridCol w:w="510"/>
        <w:gridCol w:w="510"/>
        <w:gridCol w:w="510"/>
        <w:gridCol w:w="510"/>
        <w:gridCol w:w="510"/>
        <w:gridCol w:w="510"/>
        <w:gridCol w:w="81"/>
      </w:tblGrid>
      <w:tr w:rsidR="002D0904" w:rsidRPr="00214DE7">
        <w:trPr>
          <w:gridAfter w:val="1"/>
          <w:tblHeader/>
          <w:tblCellSpacing w:w="15" w:type="dxa"/>
        </w:trPr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jc w:val="center"/>
              <w:rPr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rPr>
                <w:b/>
                <w:bCs/>
                <w:lang w:eastAsia="es-ES"/>
              </w:rPr>
            </w:pPr>
            <w:r w:rsidRPr="00214DE7">
              <w:rPr>
                <w:b/>
                <w:bCs/>
                <w:lang w:eastAsia="es-ES"/>
              </w:rPr>
              <w:t>1</w:t>
            </w:r>
          </w:p>
        </w:tc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rPr>
                <w:b/>
                <w:bCs/>
                <w:lang w:eastAsia="es-ES"/>
              </w:rPr>
            </w:pPr>
            <w:r w:rsidRPr="00214DE7">
              <w:rPr>
                <w:b/>
                <w:bCs/>
                <w:lang w:eastAsia="es-ES"/>
              </w:rPr>
              <w:t>2</w:t>
            </w:r>
          </w:p>
        </w:tc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rPr>
                <w:b/>
                <w:bCs/>
                <w:lang w:eastAsia="es-ES"/>
              </w:rPr>
            </w:pPr>
            <w:r w:rsidRPr="00214DE7">
              <w:rPr>
                <w:b/>
                <w:bCs/>
                <w:lang w:eastAsia="es-ES"/>
              </w:rPr>
              <w:t>3</w:t>
            </w:r>
          </w:p>
        </w:tc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rPr>
                <w:b/>
                <w:bCs/>
                <w:lang w:eastAsia="es-ES"/>
              </w:rPr>
            </w:pPr>
            <w:r w:rsidRPr="00214DE7">
              <w:rPr>
                <w:b/>
                <w:bCs/>
                <w:lang w:eastAsia="es-ES"/>
              </w:rPr>
              <w:t>4</w:t>
            </w:r>
          </w:p>
        </w:tc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rPr>
                <w:b/>
                <w:bCs/>
                <w:lang w:eastAsia="es-ES"/>
              </w:rPr>
            </w:pPr>
            <w:r w:rsidRPr="00214DE7">
              <w:rPr>
                <w:b/>
                <w:bCs/>
                <w:lang w:eastAsia="es-ES"/>
              </w:rPr>
              <w:t>5</w:t>
            </w:r>
          </w:p>
        </w:tc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rPr>
                <w:b/>
                <w:bCs/>
                <w:lang w:eastAsia="es-ES"/>
              </w:rPr>
            </w:pPr>
            <w:r w:rsidRPr="00214DE7">
              <w:rPr>
                <w:b/>
                <w:bCs/>
                <w:lang w:eastAsia="es-ES"/>
              </w:rPr>
              <w:t>N/A</w:t>
            </w:r>
          </w:p>
        </w:tc>
      </w:tr>
      <w:tr w:rsidR="002D0904" w:rsidRPr="00214DE7">
        <w:trPr>
          <w:tblCellSpacing w:w="15" w:type="dxa"/>
        </w:trPr>
        <w:tc>
          <w:tcPr>
            <w:tcW w:w="0" w:type="auto"/>
            <w:vAlign w:val="center"/>
          </w:tcPr>
          <w:p w:rsidR="002D0904" w:rsidRPr="00214DE7" w:rsidRDefault="002D0904" w:rsidP="00097738">
            <w:pPr>
              <w:spacing w:after="0" w:line="240" w:lineRule="auto"/>
              <w:rPr>
                <w:b/>
                <w:bCs/>
                <w:lang w:eastAsia="es-ES"/>
              </w:rPr>
            </w:pPr>
            <w:r w:rsidRPr="00214DE7">
              <w:rPr>
                <w:b/>
                <w:bCs/>
                <w:lang w:eastAsia="es-ES"/>
              </w:rPr>
              <w:t>Erabiltzeko erraztasuna</w:t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jc w:val="center"/>
              <w:rPr>
                <w:lang w:eastAsia="es-ES"/>
              </w:rPr>
            </w:pPr>
          </w:p>
        </w:tc>
      </w:tr>
      <w:tr w:rsidR="002D0904" w:rsidRPr="00214DE7">
        <w:trPr>
          <w:tblCellSpacing w:w="15" w:type="dxa"/>
        </w:trPr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rPr>
                <w:b/>
                <w:bCs/>
                <w:lang w:eastAsia="es-ES"/>
              </w:rPr>
            </w:pPr>
            <w:r w:rsidRPr="00214DE7">
              <w:rPr>
                <w:b/>
                <w:bCs/>
                <w:lang w:eastAsia="es-ES"/>
              </w:rPr>
              <w:t>Diseinua</w:t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jc w:val="center"/>
              <w:rPr>
                <w:lang w:eastAsia="es-ES"/>
              </w:rPr>
            </w:pPr>
          </w:p>
        </w:tc>
      </w:tr>
      <w:tr w:rsidR="002D0904" w:rsidRPr="00214DE7">
        <w:trPr>
          <w:tblCellSpacing w:w="15" w:type="dxa"/>
        </w:trPr>
        <w:tc>
          <w:tcPr>
            <w:tcW w:w="0" w:type="auto"/>
            <w:vAlign w:val="center"/>
          </w:tcPr>
          <w:p w:rsidR="002D0904" w:rsidRPr="00214DE7" w:rsidRDefault="002D0904" w:rsidP="00097738">
            <w:pPr>
              <w:spacing w:after="0" w:line="240" w:lineRule="auto"/>
              <w:rPr>
                <w:b/>
                <w:bCs/>
                <w:lang w:eastAsia="es-ES"/>
              </w:rPr>
            </w:pPr>
            <w:r w:rsidRPr="00214DE7">
              <w:rPr>
                <w:b/>
                <w:bCs/>
                <w:lang w:eastAsia="es-ES"/>
              </w:rPr>
              <w:t>Edukien azalpena</w:t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jc w:val="center"/>
              <w:rPr>
                <w:lang w:eastAsia="es-ES"/>
              </w:rPr>
            </w:pPr>
          </w:p>
        </w:tc>
      </w:tr>
      <w:tr w:rsidR="002D0904" w:rsidRPr="00214DE7">
        <w:trPr>
          <w:tblCellSpacing w:w="15" w:type="dxa"/>
        </w:trPr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rPr>
                <w:b/>
                <w:bCs/>
                <w:lang w:eastAsia="es-ES"/>
              </w:rPr>
            </w:pPr>
            <w:r w:rsidRPr="00214DE7">
              <w:rPr>
                <w:b/>
                <w:bCs/>
                <w:lang w:eastAsia="es-ES"/>
              </w:rPr>
              <w:t>Edukien kalitatea</w:t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jc w:val="center"/>
              <w:rPr>
                <w:lang w:eastAsia="es-ES"/>
              </w:rPr>
            </w:pPr>
          </w:p>
        </w:tc>
      </w:tr>
      <w:tr w:rsidR="002D0904" w:rsidRPr="00214DE7">
        <w:trPr>
          <w:tblCellSpacing w:w="15" w:type="dxa"/>
        </w:trPr>
        <w:tc>
          <w:tcPr>
            <w:tcW w:w="0" w:type="auto"/>
            <w:vAlign w:val="center"/>
          </w:tcPr>
          <w:p w:rsidR="002D0904" w:rsidRPr="00214DE7" w:rsidRDefault="002D0904" w:rsidP="00097738">
            <w:pPr>
              <w:spacing w:after="0" w:line="240" w:lineRule="auto"/>
              <w:rPr>
                <w:b/>
                <w:bCs/>
                <w:lang w:eastAsia="es-ES"/>
              </w:rPr>
            </w:pPr>
            <w:r w:rsidRPr="00214DE7">
              <w:rPr>
                <w:b/>
                <w:bCs/>
                <w:lang w:eastAsia="es-ES"/>
              </w:rPr>
              <w:t>Balorazio orokorra</w:t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C33BB8" w:rsidP="004F10E6">
            <w:pPr>
              <w:spacing w:after="0" w:line="240" w:lineRule="auto"/>
              <w:rPr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57175" cy="228600"/>
                  <wp:effectExtent l="19050" t="0" r="9525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D0904" w:rsidRPr="00214DE7" w:rsidRDefault="002D0904" w:rsidP="004F10E6">
            <w:pPr>
              <w:spacing w:after="0" w:line="240" w:lineRule="auto"/>
              <w:jc w:val="center"/>
              <w:rPr>
                <w:lang w:eastAsia="es-ES"/>
              </w:rPr>
            </w:pPr>
          </w:p>
        </w:tc>
      </w:tr>
    </w:tbl>
    <w:p w:rsidR="002D0904" w:rsidRDefault="002D0904"/>
    <w:p w:rsidR="007270BA" w:rsidRDefault="007270BA"/>
    <w:p w:rsidR="007270BA" w:rsidRPr="00097738" w:rsidRDefault="007270BA"/>
    <w:p w:rsidR="002D0904" w:rsidRPr="00097738" w:rsidRDefault="002D0904" w:rsidP="00585CDF">
      <w:pPr>
        <w:pStyle w:val="Ttulo4"/>
        <w:rPr>
          <w:rFonts w:ascii="Calibri" w:hAnsi="Calibri" w:cs="Calibri"/>
          <w:sz w:val="22"/>
          <w:szCs w:val="22"/>
        </w:rPr>
      </w:pPr>
      <w:r w:rsidRPr="00097738">
        <w:rPr>
          <w:rFonts w:ascii="Calibri" w:hAnsi="Calibri" w:cs="Calibri"/>
          <w:sz w:val="22"/>
          <w:szCs w:val="22"/>
        </w:rPr>
        <w:t xml:space="preserve">Aipamenik edo bestelako iradokizunik egin nahi duzu baliabide hau hobetzen laguntzeko? </w:t>
      </w:r>
    </w:p>
    <w:p w:rsidR="002D0904" w:rsidRPr="00097738" w:rsidRDefault="002D0904" w:rsidP="00585CDF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2D0904" w:rsidRPr="00097738" w:rsidRDefault="002D0904" w:rsidP="00585CDF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2D0904" w:rsidRPr="00097738" w:rsidRDefault="002D0904" w:rsidP="00585CDF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2D0904" w:rsidRPr="00097738" w:rsidRDefault="002D0904" w:rsidP="00585CDF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2D0904" w:rsidRPr="00097738" w:rsidRDefault="002D0904" w:rsidP="00585CDF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2D0904" w:rsidRPr="00097738" w:rsidRDefault="002D0904" w:rsidP="00585CDF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2D0904" w:rsidRPr="00097738" w:rsidRDefault="002D0904">
      <w:pPr>
        <w:rPr>
          <w:b/>
          <w:bCs/>
        </w:rPr>
      </w:pPr>
    </w:p>
    <w:p w:rsidR="002D0904" w:rsidRPr="00097738" w:rsidRDefault="002D0904">
      <w:pPr>
        <w:rPr>
          <w:b/>
          <w:bCs/>
        </w:rPr>
      </w:pPr>
      <w:r w:rsidRPr="00097738">
        <w:rPr>
          <w:b/>
          <w:bCs/>
        </w:rPr>
        <w:t xml:space="preserve">Eskerrik asko zure denboragatik eta egindako iruzkinengatik, baliabide hau hobetzen lagunduko digute eta. </w:t>
      </w:r>
    </w:p>
    <w:p w:rsidR="002D0904" w:rsidRPr="00097738" w:rsidRDefault="002D0904">
      <w:pPr>
        <w:rPr>
          <w:b/>
          <w:bCs/>
        </w:rPr>
      </w:pPr>
    </w:p>
    <w:p w:rsidR="002D0904" w:rsidRPr="00097738" w:rsidRDefault="002D0904" w:rsidP="00E33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97738">
        <w:rPr>
          <w:b/>
          <w:bCs/>
        </w:rPr>
        <w:t>Gal</w:t>
      </w:r>
      <w:r>
        <w:rPr>
          <w:b/>
          <w:bCs/>
        </w:rPr>
        <w:t xml:space="preserve">detegia helbide honetara bidal </w:t>
      </w:r>
      <w:r w:rsidRPr="00097738">
        <w:rPr>
          <w:b/>
          <w:bCs/>
        </w:rPr>
        <w:t xml:space="preserve">dezakezu: </w:t>
      </w:r>
      <w:hyperlink r:id="rId9" w:history="1">
        <w:r w:rsidRPr="00097738">
          <w:rPr>
            <w:rStyle w:val="Hipervnculo"/>
            <w:b/>
            <w:bCs/>
          </w:rPr>
          <w:t>info@fundacionfernandobuesa.com</w:t>
        </w:r>
      </w:hyperlink>
    </w:p>
    <w:sectPr w:rsidR="002D0904" w:rsidRPr="00097738" w:rsidSect="000E5675">
      <w:headerReference w:type="default" r:id="rId10"/>
      <w:footerReference w:type="default" r:id="rId11"/>
      <w:pgSz w:w="11906" w:h="16838"/>
      <w:pgMar w:top="1985" w:right="1274" w:bottom="851" w:left="1418" w:header="426" w:footer="1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64C" w:rsidRDefault="006D364C" w:rsidP="009F031B">
      <w:pPr>
        <w:spacing w:after="0" w:line="240" w:lineRule="auto"/>
      </w:pPr>
      <w:r>
        <w:separator/>
      </w:r>
    </w:p>
  </w:endnote>
  <w:endnote w:type="continuationSeparator" w:id="0">
    <w:p w:rsidR="006D364C" w:rsidRDefault="006D364C" w:rsidP="009F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75" w:rsidRDefault="000E5675" w:rsidP="000E5675">
    <w:pPr>
      <w:pStyle w:val="Piedepgina"/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Calle </w:t>
    </w:r>
    <w:proofErr w:type="spellStart"/>
    <w:r>
      <w:rPr>
        <w:i/>
        <w:sz w:val="18"/>
        <w:szCs w:val="18"/>
      </w:rPr>
      <w:t>Los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Herrán</w:t>
    </w:r>
    <w:proofErr w:type="spellEnd"/>
    <w:r>
      <w:rPr>
        <w:i/>
        <w:sz w:val="18"/>
        <w:szCs w:val="18"/>
      </w:rPr>
      <w:t xml:space="preserve">, </w:t>
    </w:r>
    <w:proofErr w:type="spellStart"/>
    <w:r>
      <w:rPr>
        <w:i/>
        <w:sz w:val="18"/>
        <w:szCs w:val="18"/>
      </w:rPr>
      <w:t>nº</w:t>
    </w:r>
    <w:proofErr w:type="spellEnd"/>
    <w:r>
      <w:rPr>
        <w:i/>
        <w:sz w:val="18"/>
        <w:szCs w:val="18"/>
      </w:rPr>
      <w:t xml:space="preserve"> 46 C </w:t>
    </w:r>
    <w:proofErr w:type="spellStart"/>
    <w:r>
      <w:rPr>
        <w:i/>
        <w:sz w:val="18"/>
        <w:szCs w:val="18"/>
      </w:rPr>
      <w:t>bajo</w:t>
    </w:r>
    <w:proofErr w:type="spellEnd"/>
    <w:r>
      <w:rPr>
        <w:i/>
        <w:sz w:val="18"/>
        <w:szCs w:val="18"/>
      </w:rPr>
      <w:t xml:space="preserve"> ● 01003 Vitoria-Gasteiz  ● </w:t>
    </w:r>
    <w:proofErr w:type="spellStart"/>
    <w:r>
      <w:rPr>
        <w:i/>
        <w:sz w:val="18"/>
        <w:szCs w:val="18"/>
      </w:rPr>
      <w:t>Tfno</w:t>
    </w:r>
    <w:proofErr w:type="spellEnd"/>
    <w:r>
      <w:rPr>
        <w:i/>
        <w:sz w:val="18"/>
        <w:szCs w:val="18"/>
      </w:rPr>
      <w:t>.: 945 234 047 ●  Fax: 945 233 699</w:t>
    </w:r>
  </w:p>
  <w:p w:rsidR="000E5675" w:rsidRDefault="000E5675" w:rsidP="000E5675">
    <w:pPr>
      <w:pStyle w:val="Piedepgina"/>
      <w:ind w:right="360"/>
      <w:jc w:val="center"/>
      <w:rPr>
        <w:i/>
        <w:sz w:val="18"/>
        <w:szCs w:val="18"/>
      </w:rPr>
    </w:pPr>
  </w:p>
  <w:p w:rsidR="000E5675" w:rsidRDefault="000E5675" w:rsidP="000E5675">
    <w:pPr>
      <w:pStyle w:val="Piedepgina"/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         </w:t>
    </w:r>
    <w:proofErr w:type="spellStart"/>
    <w:r>
      <w:rPr>
        <w:i/>
        <w:sz w:val="18"/>
        <w:szCs w:val="18"/>
      </w:rPr>
      <w:t>E-mail</w:t>
    </w:r>
    <w:proofErr w:type="spellEnd"/>
    <w:r>
      <w:rPr>
        <w:i/>
        <w:sz w:val="18"/>
        <w:szCs w:val="18"/>
      </w:rPr>
      <w:t xml:space="preserve">: info@fundacionfernandobuesa.com ● </w:t>
    </w:r>
    <w:hyperlink r:id="rId1" w:history="1">
      <w:r>
        <w:rPr>
          <w:rStyle w:val="Hipervnculo"/>
          <w:i/>
          <w:sz w:val="18"/>
          <w:szCs w:val="18"/>
        </w:rPr>
        <w:t>www.fundacionfernandobuesa.com</w:t>
      </w:r>
    </w:hyperlink>
  </w:p>
  <w:p w:rsidR="000E5675" w:rsidRDefault="000E5675">
    <w:pPr>
      <w:pStyle w:val="Piedepgina"/>
    </w:pPr>
  </w:p>
  <w:p w:rsidR="000E5675" w:rsidRDefault="000E567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64C" w:rsidRDefault="006D364C" w:rsidP="009F031B">
      <w:pPr>
        <w:spacing w:after="0" w:line="240" w:lineRule="auto"/>
      </w:pPr>
      <w:r>
        <w:separator/>
      </w:r>
    </w:p>
  </w:footnote>
  <w:footnote w:type="continuationSeparator" w:id="0">
    <w:p w:rsidR="006D364C" w:rsidRDefault="006D364C" w:rsidP="009F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64C" w:rsidRDefault="00C33BB8" w:rsidP="009F031B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638175" cy="742950"/>
          <wp:effectExtent l="19050" t="0" r="9525" b="0"/>
          <wp:docPr id="35" name="0 Imagen" descr="fbuesa (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fbuesa (7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77A8E"/>
    <w:rsid w:val="00037D0D"/>
    <w:rsid w:val="00097738"/>
    <w:rsid w:val="000B1550"/>
    <w:rsid w:val="000E5675"/>
    <w:rsid w:val="0011234B"/>
    <w:rsid w:val="00147819"/>
    <w:rsid w:val="00165C1C"/>
    <w:rsid w:val="00177A8E"/>
    <w:rsid w:val="001C542E"/>
    <w:rsid w:val="00214DE7"/>
    <w:rsid w:val="002D0904"/>
    <w:rsid w:val="00390CDC"/>
    <w:rsid w:val="003F6FE2"/>
    <w:rsid w:val="0048227D"/>
    <w:rsid w:val="004F10E6"/>
    <w:rsid w:val="00503ACD"/>
    <w:rsid w:val="0056067D"/>
    <w:rsid w:val="00585CDF"/>
    <w:rsid w:val="00690263"/>
    <w:rsid w:val="006D364C"/>
    <w:rsid w:val="006F6D97"/>
    <w:rsid w:val="007270BA"/>
    <w:rsid w:val="00746EF0"/>
    <w:rsid w:val="00780E91"/>
    <w:rsid w:val="007F7E7C"/>
    <w:rsid w:val="008705F0"/>
    <w:rsid w:val="008858C9"/>
    <w:rsid w:val="008E70D0"/>
    <w:rsid w:val="009110FB"/>
    <w:rsid w:val="00972266"/>
    <w:rsid w:val="009F031B"/>
    <w:rsid w:val="00A04612"/>
    <w:rsid w:val="00C33BB8"/>
    <w:rsid w:val="00D86380"/>
    <w:rsid w:val="00DD3060"/>
    <w:rsid w:val="00E33A01"/>
    <w:rsid w:val="00E40A26"/>
    <w:rsid w:val="00ED39A2"/>
    <w:rsid w:val="00F26189"/>
    <w:rsid w:val="00FC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0D"/>
    <w:pPr>
      <w:spacing w:after="200" w:line="276" w:lineRule="auto"/>
    </w:pPr>
    <w:rPr>
      <w:rFonts w:cs="Calibri"/>
      <w:lang w:val="eu-ES" w:eastAsia="en-US"/>
    </w:rPr>
  </w:style>
  <w:style w:type="paragraph" w:styleId="Ttulo4">
    <w:name w:val="heading 4"/>
    <w:basedOn w:val="Normal"/>
    <w:link w:val="Ttulo4Car"/>
    <w:uiPriority w:val="99"/>
    <w:qFormat/>
    <w:rsid w:val="001478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147819"/>
    <w:rPr>
      <w:rFonts w:ascii="Times New Roman" w:hAnsi="Times New Roman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F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F031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9F0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F031B"/>
  </w:style>
  <w:style w:type="paragraph" w:styleId="Piedepgina">
    <w:name w:val="footer"/>
    <w:basedOn w:val="Normal"/>
    <w:link w:val="PiedepginaCar"/>
    <w:uiPriority w:val="99"/>
    <w:rsid w:val="009F0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F031B"/>
  </w:style>
  <w:style w:type="character" w:styleId="Hipervnculo">
    <w:name w:val="Hyperlink"/>
    <w:basedOn w:val="Fuentedeprrafopredeter"/>
    <w:uiPriority w:val="99"/>
    <w:rsid w:val="00E33A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0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fundacionfernandobues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ionfernandobues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1CD3B-79FE-4E43-8264-2E960337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EBALUATZEKO GALDETEGIA</vt:lpstr>
    </vt:vector>
  </TitlesOfParts>
  <Company>Dark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EBALUATZEKO GALDETEGIA</dc:title>
  <dc:creator>Proyectos</dc:creator>
  <cp:lastModifiedBy>Proyectos</cp:lastModifiedBy>
  <cp:revision>8</cp:revision>
  <dcterms:created xsi:type="dcterms:W3CDTF">2018-07-19T09:13:00Z</dcterms:created>
  <dcterms:modified xsi:type="dcterms:W3CDTF">2018-07-20T08:22:00Z</dcterms:modified>
</cp:coreProperties>
</file>